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16" w:rsidRPr="00DE2EB5" w:rsidRDefault="00433516" w:rsidP="00433516">
      <w:pPr>
        <w:spacing w:before="72"/>
        <w:jc w:val="center"/>
        <w:rPr>
          <w:b/>
          <w:noProof/>
          <w:sz w:val="28"/>
          <w:szCs w:val="28"/>
        </w:rPr>
      </w:pPr>
      <w:bookmarkStart w:id="0" w:name="_GoBack"/>
      <w:r w:rsidRPr="00DE2EB5">
        <w:rPr>
          <w:b/>
          <w:noProof/>
          <w:sz w:val="28"/>
          <w:szCs w:val="28"/>
        </w:rPr>
        <w:t>LA CRUCIFIXION DE JESUS</w:t>
      </w:r>
    </w:p>
    <w:bookmarkEnd w:id="0"/>
    <w:p w:rsidR="00433516" w:rsidRPr="00DE2EB5" w:rsidRDefault="00433516" w:rsidP="00433516">
      <w:pPr>
        <w:spacing w:before="100"/>
        <w:jc w:val="center"/>
        <w:rPr>
          <w:b/>
          <w:noProof/>
          <w:sz w:val="28"/>
          <w:szCs w:val="28"/>
        </w:rPr>
      </w:pPr>
      <w:r w:rsidRPr="00DE2EB5">
        <w:rPr>
          <w:b/>
          <w:noProof/>
          <w:sz w:val="28"/>
          <w:szCs w:val="28"/>
        </w:rPr>
        <w:t>Matthieu 27:27-56</w:t>
      </w:r>
    </w:p>
    <w:p w:rsidR="00433516" w:rsidRPr="00DE2EB5" w:rsidRDefault="00433516" w:rsidP="00433516">
      <w:pPr>
        <w:spacing w:before="100"/>
        <w:jc w:val="center"/>
        <w:rPr>
          <w:b/>
          <w:noProof/>
          <w:sz w:val="28"/>
          <w:szCs w:val="28"/>
        </w:rPr>
      </w:pPr>
      <w:r w:rsidRPr="00DE2EB5">
        <w:rPr>
          <w:b/>
          <w:noProof/>
          <w:sz w:val="28"/>
          <w:szCs w:val="28"/>
        </w:rPr>
        <w:t>LEÇON  64 -  COURS DES ADULTES</w:t>
      </w:r>
    </w:p>
    <w:p w:rsidR="00433516" w:rsidRPr="00DE2EB5" w:rsidRDefault="00433516" w:rsidP="00433516">
      <w:pPr>
        <w:spacing w:before="100" w:after="100"/>
        <w:ind w:left="720" w:right="720"/>
        <w:jc w:val="both"/>
        <w:rPr>
          <w:b/>
          <w:noProof/>
          <w:sz w:val="28"/>
          <w:szCs w:val="28"/>
        </w:rPr>
      </w:pPr>
      <w:r w:rsidRPr="00DE2EB5">
        <w:rPr>
          <w:b/>
          <w:noProof/>
          <w:sz w:val="28"/>
          <w:szCs w:val="28"/>
        </w:rPr>
        <w:t>VERSET DE MEMOIRE: "Nous étions tous errants comme des brebis, chacun suivait sa propre voie; et l’Eternel a fait retomber sur lui l’iniquité de nous tous" (Esaïe 53:6).</w:t>
      </w:r>
    </w:p>
    <w:p w:rsidR="00433516" w:rsidRPr="00DE2EB5" w:rsidRDefault="00433516" w:rsidP="00433516">
      <w:pPr>
        <w:tabs>
          <w:tab w:val="left" w:pos="432"/>
        </w:tabs>
        <w:spacing w:before="72"/>
        <w:jc w:val="both"/>
        <w:rPr>
          <w:b/>
          <w:noProof/>
          <w:sz w:val="28"/>
          <w:szCs w:val="28"/>
        </w:rPr>
      </w:pPr>
      <w:r w:rsidRPr="00DE2EB5">
        <w:rPr>
          <w:b/>
          <w:noProof/>
          <w:sz w:val="28"/>
          <w:szCs w:val="28"/>
        </w:rPr>
        <w:t>I  Christ Traité de Façon Honteuse</w:t>
      </w:r>
    </w:p>
    <w:p w:rsidR="00433516" w:rsidRPr="00DE2EB5" w:rsidRDefault="00433516" w:rsidP="000F5768">
      <w:pPr>
        <w:numPr>
          <w:ilvl w:val="0"/>
          <w:numId w:val="1"/>
        </w:numPr>
        <w:spacing w:before="72"/>
        <w:jc w:val="both"/>
        <w:rPr>
          <w:noProof/>
          <w:sz w:val="28"/>
          <w:szCs w:val="28"/>
        </w:rPr>
      </w:pPr>
      <w:r w:rsidRPr="00DE2EB5">
        <w:rPr>
          <w:noProof/>
          <w:sz w:val="28"/>
          <w:szCs w:val="28"/>
        </w:rPr>
        <w:t>Les autorités habillèrent Jésus de manière  à Le ridiculiser: Matthieu 27:27, 28; Luc 23, 11; Jean 19:1, 2.</w:t>
      </w:r>
    </w:p>
    <w:p w:rsidR="00433516" w:rsidRPr="00DE2EB5" w:rsidRDefault="00433516" w:rsidP="000F5768">
      <w:pPr>
        <w:numPr>
          <w:ilvl w:val="0"/>
          <w:numId w:val="1"/>
        </w:numPr>
        <w:spacing w:before="72"/>
        <w:jc w:val="both"/>
        <w:rPr>
          <w:noProof/>
          <w:sz w:val="28"/>
          <w:szCs w:val="28"/>
        </w:rPr>
      </w:pPr>
      <w:r w:rsidRPr="00DE2EB5">
        <w:rPr>
          <w:noProof/>
          <w:sz w:val="28"/>
          <w:szCs w:val="28"/>
        </w:rPr>
        <w:t>Ils Lui posèrent ensuite une couronne sur la tête pour se moquer de Lui: Matthieu 27:29; Luc 22:63.</w:t>
      </w:r>
    </w:p>
    <w:p w:rsidR="00433516" w:rsidRPr="00DE2EB5" w:rsidRDefault="00433516" w:rsidP="000F5768">
      <w:pPr>
        <w:numPr>
          <w:ilvl w:val="0"/>
          <w:numId w:val="1"/>
        </w:numPr>
        <w:spacing w:before="72"/>
        <w:jc w:val="both"/>
        <w:rPr>
          <w:noProof/>
          <w:sz w:val="28"/>
          <w:szCs w:val="28"/>
        </w:rPr>
      </w:pPr>
      <w:r w:rsidRPr="00DE2EB5">
        <w:rPr>
          <w:noProof/>
          <w:sz w:val="28"/>
          <w:szCs w:val="28"/>
        </w:rPr>
        <w:t>Jésus souffrit une grande cruauté: Matthieu 27:30, 31; Esaïe 53:3-5; 50:6; Hébreux 2:10.</w:t>
      </w:r>
    </w:p>
    <w:p w:rsidR="00433516" w:rsidRPr="00DE2EB5" w:rsidRDefault="00433516" w:rsidP="000F5768">
      <w:pPr>
        <w:numPr>
          <w:ilvl w:val="0"/>
          <w:numId w:val="1"/>
        </w:numPr>
        <w:spacing w:before="72"/>
        <w:jc w:val="both"/>
        <w:rPr>
          <w:noProof/>
          <w:sz w:val="28"/>
          <w:szCs w:val="28"/>
        </w:rPr>
      </w:pPr>
      <w:r w:rsidRPr="00DE2EB5">
        <w:rPr>
          <w:noProof/>
          <w:sz w:val="28"/>
          <w:szCs w:val="28"/>
        </w:rPr>
        <w:t>L’état de faiblesse de Christ amena Simon, le Cyréen, à porter par contrainte Sa croix: Matthieu 27:32; Luc 23:26; Marc 15:21.</w:t>
      </w:r>
    </w:p>
    <w:p w:rsidR="00433516" w:rsidRPr="00DE2EB5" w:rsidRDefault="00433516" w:rsidP="000F5768">
      <w:pPr>
        <w:numPr>
          <w:ilvl w:val="0"/>
          <w:numId w:val="1"/>
        </w:numPr>
        <w:spacing w:before="72"/>
        <w:jc w:val="both"/>
        <w:rPr>
          <w:noProof/>
          <w:sz w:val="28"/>
          <w:szCs w:val="28"/>
        </w:rPr>
      </w:pPr>
      <w:r w:rsidRPr="00DE2EB5">
        <w:rPr>
          <w:noProof/>
          <w:sz w:val="28"/>
          <w:szCs w:val="28"/>
        </w:rPr>
        <w:t>Il fut conduit au lieu d’exécution: Matthieu 27:33, 34; Jean 19:17.</w:t>
      </w:r>
    </w:p>
    <w:p w:rsidR="00433516" w:rsidRPr="00DE2EB5" w:rsidRDefault="00433516" w:rsidP="00433516">
      <w:pPr>
        <w:tabs>
          <w:tab w:val="left" w:pos="432"/>
        </w:tabs>
        <w:spacing w:before="72"/>
        <w:jc w:val="both"/>
        <w:rPr>
          <w:b/>
          <w:noProof/>
          <w:sz w:val="28"/>
          <w:szCs w:val="28"/>
        </w:rPr>
      </w:pPr>
      <w:r w:rsidRPr="00DE2EB5">
        <w:rPr>
          <w:b/>
          <w:noProof/>
          <w:sz w:val="28"/>
          <w:szCs w:val="28"/>
        </w:rPr>
        <w:t>II  Jésus sur la Croix</w:t>
      </w:r>
    </w:p>
    <w:p w:rsidR="00433516" w:rsidRPr="00DE2EB5" w:rsidRDefault="00433516" w:rsidP="000F5768">
      <w:pPr>
        <w:numPr>
          <w:ilvl w:val="0"/>
          <w:numId w:val="2"/>
        </w:numPr>
        <w:spacing w:before="72"/>
        <w:jc w:val="both"/>
        <w:rPr>
          <w:noProof/>
          <w:sz w:val="28"/>
          <w:szCs w:val="28"/>
        </w:rPr>
      </w:pPr>
      <w:r w:rsidRPr="00DE2EB5">
        <w:rPr>
          <w:noProof/>
          <w:sz w:val="28"/>
          <w:szCs w:val="28"/>
        </w:rPr>
        <w:t>Ses vêtements furent ôtés, conformément aux Ecritures: Matthieu 27:35, 36; Psaume 22:19; Jean 19: 23, 24.</w:t>
      </w:r>
    </w:p>
    <w:p w:rsidR="00433516" w:rsidRPr="00DE2EB5" w:rsidRDefault="00433516" w:rsidP="000F5768">
      <w:pPr>
        <w:numPr>
          <w:ilvl w:val="0"/>
          <w:numId w:val="2"/>
        </w:numPr>
        <w:spacing w:before="72"/>
        <w:jc w:val="both"/>
        <w:rPr>
          <w:noProof/>
          <w:sz w:val="28"/>
          <w:szCs w:val="28"/>
        </w:rPr>
      </w:pPr>
      <w:r w:rsidRPr="00DE2EB5">
        <w:rPr>
          <w:noProof/>
          <w:sz w:val="28"/>
          <w:szCs w:val="28"/>
        </w:rPr>
        <w:t>Pilate fit l’inscription placée sur la croix au-dessus de Jésus: Matthieu 27:37, 38; Marc 15:26; Luc 23:38; Jean 19:19.</w:t>
      </w:r>
    </w:p>
    <w:p w:rsidR="00433516" w:rsidRPr="00DE2EB5" w:rsidRDefault="00433516" w:rsidP="000F5768">
      <w:pPr>
        <w:numPr>
          <w:ilvl w:val="0"/>
          <w:numId w:val="2"/>
        </w:numPr>
        <w:spacing w:before="72"/>
        <w:jc w:val="both"/>
        <w:rPr>
          <w:noProof/>
          <w:sz w:val="28"/>
          <w:szCs w:val="28"/>
        </w:rPr>
      </w:pPr>
      <w:r w:rsidRPr="00DE2EB5">
        <w:rPr>
          <w:noProof/>
          <w:sz w:val="28"/>
          <w:szCs w:val="28"/>
        </w:rPr>
        <w:t>Le peuple insultait le Fils de Dieu: Matthieu 27:39-44; Marc 15:29-32; Esaïe 53:12.</w:t>
      </w:r>
    </w:p>
    <w:p w:rsidR="00433516" w:rsidRPr="00DE2EB5" w:rsidRDefault="00433516" w:rsidP="000F5768">
      <w:pPr>
        <w:numPr>
          <w:ilvl w:val="0"/>
          <w:numId w:val="2"/>
        </w:numPr>
        <w:spacing w:before="72"/>
        <w:jc w:val="both"/>
        <w:rPr>
          <w:noProof/>
          <w:sz w:val="28"/>
          <w:szCs w:val="28"/>
        </w:rPr>
      </w:pPr>
      <w:r w:rsidRPr="00DE2EB5">
        <w:rPr>
          <w:noProof/>
          <w:sz w:val="28"/>
          <w:szCs w:val="28"/>
        </w:rPr>
        <w:t>Des ténèbres mystérieuses descendirent, et de la croix, Jésus parla: Matthieu 27:45-49; Psaume 69:22; Marc 15:33-36.</w:t>
      </w:r>
    </w:p>
    <w:p w:rsidR="00433516" w:rsidRPr="00DE2EB5" w:rsidRDefault="00433516" w:rsidP="000F5768">
      <w:pPr>
        <w:numPr>
          <w:ilvl w:val="0"/>
          <w:numId w:val="2"/>
        </w:numPr>
        <w:spacing w:before="72"/>
        <w:jc w:val="both"/>
        <w:rPr>
          <w:noProof/>
          <w:sz w:val="28"/>
          <w:szCs w:val="28"/>
        </w:rPr>
      </w:pPr>
      <w:r w:rsidRPr="00DE2EB5">
        <w:rPr>
          <w:noProof/>
          <w:sz w:val="28"/>
          <w:szCs w:val="28"/>
        </w:rPr>
        <w:t>Il prononça Ses dernières paroles, et mourut: Matthieu 27:50; Marc 15:37; Luc 23:46; Jean 19:30.</w:t>
      </w:r>
    </w:p>
    <w:p w:rsidR="00433516" w:rsidRPr="00DE2EB5" w:rsidRDefault="00433516" w:rsidP="00433516">
      <w:pPr>
        <w:tabs>
          <w:tab w:val="left" w:pos="432"/>
        </w:tabs>
        <w:spacing w:before="72"/>
        <w:jc w:val="both"/>
        <w:rPr>
          <w:b/>
          <w:noProof/>
          <w:sz w:val="28"/>
          <w:szCs w:val="28"/>
        </w:rPr>
      </w:pPr>
      <w:r w:rsidRPr="00DE2EB5">
        <w:rPr>
          <w:b/>
          <w:noProof/>
          <w:sz w:val="28"/>
          <w:szCs w:val="28"/>
        </w:rPr>
        <w:t>III  Des Miracles accompagnant la Mort de Christ</w:t>
      </w:r>
    </w:p>
    <w:p w:rsidR="00433516" w:rsidRPr="00DE2EB5" w:rsidRDefault="00433516" w:rsidP="000F5768">
      <w:pPr>
        <w:numPr>
          <w:ilvl w:val="0"/>
          <w:numId w:val="3"/>
        </w:numPr>
        <w:spacing w:before="72"/>
        <w:jc w:val="both"/>
        <w:rPr>
          <w:noProof/>
          <w:sz w:val="28"/>
          <w:szCs w:val="28"/>
        </w:rPr>
      </w:pPr>
      <w:r w:rsidRPr="00DE2EB5">
        <w:rPr>
          <w:noProof/>
          <w:sz w:val="28"/>
          <w:szCs w:val="28"/>
        </w:rPr>
        <w:t>Le voile du Temple se déchira: Matthieu 27:51; Marc 15:38.</w:t>
      </w:r>
    </w:p>
    <w:p w:rsidR="00433516" w:rsidRPr="00DE2EB5" w:rsidRDefault="00433516" w:rsidP="000F5768">
      <w:pPr>
        <w:numPr>
          <w:ilvl w:val="0"/>
          <w:numId w:val="3"/>
        </w:numPr>
        <w:spacing w:before="72"/>
        <w:jc w:val="both"/>
        <w:rPr>
          <w:noProof/>
          <w:sz w:val="28"/>
          <w:szCs w:val="28"/>
        </w:rPr>
      </w:pPr>
      <w:r w:rsidRPr="00DE2EB5">
        <w:rPr>
          <w:noProof/>
          <w:sz w:val="28"/>
          <w:szCs w:val="28"/>
        </w:rPr>
        <w:t>Il y eut un tremblement de terre: Matthieu 27:51.</w:t>
      </w:r>
    </w:p>
    <w:p w:rsidR="00433516" w:rsidRPr="00DE2EB5" w:rsidRDefault="00433516" w:rsidP="000F5768">
      <w:pPr>
        <w:numPr>
          <w:ilvl w:val="0"/>
          <w:numId w:val="3"/>
        </w:numPr>
        <w:spacing w:before="72"/>
        <w:jc w:val="both"/>
        <w:rPr>
          <w:noProof/>
          <w:sz w:val="28"/>
          <w:szCs w:val="28"/>
        </w:rPr>
      </w:pPr>
      <w:r w:rsidRPr="00DE2EB5">
        <w:rPr>
          <w:noProof/>
          <w:sz w:val="28"/>
          <w:szCs w:val="28"/>
        </w:rPr>
        <w:t>Plusieurs des sépulcres des saints s’ouvrirent: Matthieu 27:52, 53.</w:t>
      </w:r>
    </w:p>
    <w:p w:rsidR="00433516" w:rsidRPr="00DE2EB5" w:rsidRDefault="00433516" w:rsidP="000F5768">
      <w:pPr>
        <w:numPr>
          <w:ilvl w:val="0"/>
          <w:numId w:val="3"/>
        </w:numPr>
        <w:spacing w:before="72"/>
        <w:jc w:val="both"/>
        <w:rPr>
          <w:noProof/>
          <w:sz w:val="28"/>
          <w:szCs w:val="28"/>
        </w:rPr>
      </w:pPr>
      <w:r w:rsidRPr="00DE2EB5">
        <w:rPr>
          <w:noProof/>
          <w:sz w:val="28"/>
          <w:szCs w:val="28"/>
        </w:rPr>
        <w:t>Le centenier fit une confession remarquable: Matthieu 27:54; Marc 15:39; Luc 23:47, 48.</w:t>
      </w:r>
    </w:p>
    <w:p w:rsidR="00433516" w:rsidRPr="00DE2EB5" w:rsidRDefault="00433516" w:rsidP="000F5768">
      <w:pPr>
        <w:numPr>
          <w:ilvl w:val="0"/>
          <w:numId w:val="3"/>
        </w:numPr>
        <w:spacing w:before="72"/>
        <w:jc w:val="both"/>
        <w:rPr>
          <w:noProof/>
          <w:sz w:val="28"/>
          <w:szCs w:val="28"/>
        </w:rPr>
      </w:pPr>
      <w:r w:rsidRPr="00DE2EB5">
        <w:rPr>
          <w:noProof/>
          <w:sz w:val="28"/>
          <w:szCs w:val="28"/>
        </w:rPr>
        <w:t>Les femmes fidèles suivirent Jésus: Matthieu 27:55, 56; Marc 15:40, 41; Luc 23:49.</w:t>
      </w:r>
    </w:p>
    <w:p w:rsidR="00433516" w:rsidRPr="00DE2EB5" w:rsidRDefault="00433516" w:rsidP="00433516">
      <w:pPr>
        <w:spacing w:before="100"/>
        <w:jc w:val="center"/>
        <w:rPr>
          <w:b/>
          <w:noProof/>
          <w:sz w:val="28"/>
          <w:szCs w:val="28"/>
        </w:rPr>
      </w:pPr>
      <w:r w:rsidRPr="00DE2EB5">
        <w:rPr>
          <w:b/>
          <w:noProof/>
          <w:sz w:val="28"/>
          <w:szCs w:val="28"/>
        </w:rPr>
        <w:t>COMMENTAIRE</w:t>
      </w:r>
    </w:p>
    <w:p w:rsidR="00433516" w:rsidRPr="00DE2EB5" w:rsidRDefault="00433516" w:rsidP="00433516">
      <w:pPr>
        <w:spacing w:before="100"/>
        <w:ind w:right="144"/>
        <w:rPr>
          <w:b/>
          <w:noProof/>
          <w:sz w:val="28"/>
          <w:szCs w:val="28"/>
        </w:rPr>
      </w:pPr>
      <w:r w:rsidRPr="00DE2EB5">
        <w:rPr>
          <w:b/>
          <w:noProof/>
          <w:sz w:val="28"/>
          <w:szCs w:val="28"/>
        </w:rPr>
        <w:t>L’Expiation</w:t>
      </w:r>
    </w:p>
    <w:p w:rsidR="00433516" w:rsidRPr="00DE2EB5" w:rsidRDefault="00433516" w:rsidP="00433516">
      <w:pPr>
        <w:spacing w:before="72"/>
        <w:ind w:left="144" w:firstLine="432"/>
        <w:jc w:val="both"/>
        <w:rPr>
          <w:noProof/>
          <w:sz w:val="28"/>
          <w:szCs w:val="28"/>
        </w:rPr>
      </w:pPr>
      <w:r w:rsidRPr="00DE2EB5">
        <w:rPr>
          <w:noProof/>
          <w:sz w:val="28"/>
          <w:szCs w:val="28"/>
        </w:rPr>
        <w:t xml:space="preserve">La doctrine de l’Expiation nous est clairement enseignée et confirmée par les Ecritures. Dans Esaïe 53:5-7; Matthieu 20:28; Jean 1:29; 1 Jean 1:7; 2:2; et dans beaucoup d’autres passages des Ecritures ; l’idée de la substitution et de l’expiation est si clairement exposée qu’il est possible au langage humain de l’exprimer. Il est tout à fait vrai que la </w:t>
      </w:r>
      <w:r w:rsidRPr="00DE2EB5">
        <w:rPr>
          <w:noProof/>
          <w:sz w:val="28"/>
          <w:szCs w:val="28"/>
        </w:rPr>
        <w:lastRenderedPageBreak/>
        <w:t>crucifixion du Fils de Dieu sur la Croix du Calvaire fut la seule expiation pour les péchés de l’humanité, mais cette substitution et cette expiation ne constituent un bénéfice pour les hommes que lorsqu’elles sont associées à une vraie repentance et à un détournement complet de tout péché. Le Fils de Dieu a souffert, non pas pour que nous pussions continuer à pécher, mais plutôt pour que nous vivions sans péché (Romains 6:1, 2, 6). La nécessité d’une telle expiation pour le péché est reconnue (Ezéchiel 18:4; Romains 5:12), et sans elle, la mort spirituelle est certaine. "Christ est mort pour nos péchés, selon les Ecritures" (1 Corinthiens 15:3).</w:t>
      </w:r>
    </w:p>
    <w:p w:rsidR="00433516" w:rsidRPr="00DE2EB5" w:rsidRDefault="00433516" w:rsidP="00433516">
      <w:pPr>
        <w:spacing w:before="100"/>
        <w:ind w:right="144"/>
        <w:rPr>
          <w:b/>
          <w:noProof/>
          <w:sz w:val="28"/>
          <w:szCs w:val="28"/>
        </w:rPr>
      </w:pPr>
      <w:r w:rsidRPr="00DE2EB5">
        <w:rPr>
          <w:b/>
          <w:noProof/>
          <w:sz w:val="28"/>
          <w:szCs w:val="28"/>
        </w:rPr>
        <w:t xml:space="preserve">Le Traitement Ignominieux de  Christ </w:t>
      </w:r>
    </w:p>
    <w:p w:rsidR="00433516" w:rsidRPr="00DE2EB5" w:rsidRDefault="00433516" w:rsidP="00433516">
      <w:pPr>
        <w:spacing w:before="72"/>
        <w:ind w:left="144" w:firstLine="432"/>
        <w:jc w:val="both"/>
        <w:rPr>
          <w:noProof/>
          <w:sz w:val="28"/>
          <w:szCs w:val="28"/>
        </w:rPr>
      </w:pPr>
      <w:r w:rsidRPr="00DE2EB5">
        <w:rPr>
          <w:noProof/>
          <w:sz w:val="28"/>
          <w:szCs w:val="28"/>
        </w:rPr>
        <w:t>Jésus fut très cruellement ridiculisé, méprisé et tourné en dérision par le peuple avant la crucifixion même, mais Il souffrit et supporta tout cela à notre place. Il conclut une alliance avec le Père pour devenir le garant et le substitut du coupable  --  pour mourir, Lui le juste, pour les injustes. Pour souffrir la mort, Il est né d’une femme (Galates 4:4), a été fait "chair et a habité parmi nous" (Jean 1:14) et cependant, en revêtant notre humanité, Il a  pourvu non seulement à une expiation pour nos péchés, mais aussi à la sanctification et à la guérison divine.</w:t>
      </w:r>
    </w:p>
    <w:p w:rsidR="00433516" w:rsidRPr="00DE2EB5" w:rsidRDefault="00433516" w:rsidP="00433516">
      <w:pPr>
        <w:spacing w:before="100"/>
        <w:ind w:right="144"/>
        <w:rPr>
          <w:b/>
          <w:noProof/>
          <w:sz w:val="28"/>
          <w:szCs w:val="28"/>
        </w:rPr>
      </w:pPr>
      <w:r w:rsidRPr="00DE2EB5">
        <w:rPr>
          <w:b/>
          <w:noProof/>
          <w:sz w:val="28"/>
          <w:szCs w:val="28"/>
        </w:rPr>
        <w:t>Jésus Sur La Croix</w:t>
      </w:r>
    </w:p>
    <w:p w:rsidR="00433516" w:rsidRPr="00DE2EB5" w:rsidRDefault="00433516" w:rsidP="00433516">
      <w:pPr>
        <w:spacing w:before="72"/>
        <w:ind w:left="144" w:firstLine="432"/>
        <w:jc w:val="both"/>
        <w:rPr>
          <w:noProof/>
          <w:sz w:val="28"/>
          <w:szCs w:val="28"/>
        </w:rPr>
      </w:pPr>
      <w:r w:rsidRPr="00DE2EB5">
        <w:rPr>
          <w:noProof/>
          <w:sz w:val="28"/>
          <w:szCs w:val="28"/>
        </w:rPr>
        <w:t xml:space="preserve">Au milieu d’une opposition inconcevable et des horreurs indicibles, Il continua à chercher les égarés, jusqu’à ce qu’Il fut cloué sur la coix. "Il a plu à l’Eternel de le briser par la souffrance" et Il livra "sa vie en sacrifice pour le péché" (Esaïe 53:10). La mort de Christ accomplit la justice divine, afin que Dieu puisse "être  juste tout en justifiant celui qui a la foi en Jésus" (Romains 3:25, 26). Car nos péchés méritaient la mort et la destruction éternelles, et par la mort de Christ nous sommes justifiés. Dans 1 Jean 2 :2; 4:10 et Romains 3:25, nous trouvons encore plus de preuves de ce que Jésus était mort pour un autre. Le mot grec utilisé dans les deux premiers passages est </w:t>
      </w:r>
      <w:r w:rsidRPr="00DE2EB5">
        <w:rPr>
          <w:b/>
          <w:noProof/>
          <w:sz w:val="28"/>
          <w:szCs w:val="28"/>
        </w:rPr>
        <w:t>"hilasmos"</w:t>
      </w:r>
      <w:r w:rsidRPr="00DE2EB5">
        <w:rPr>
          <w:noProof/>
          <w:sz w:val="28"/>
          <w:szCs w:val="28"/>
        </w:rPr>
        <w:t xml:space="preserve">, et dans le dernier passage, </w:t>
      </w:r>
      <w:r w:rsidRPr="00DE2EB5">
        <w:rPr>
          <w:b/>
          <w:noProof/>
          <w:sz w:val="28"/>
          <w:szCs w:val="28"/>
        </w:rPr>
        <w:t>"hilasterison"</w:t>
      </w:r>
      <w:r w:rsidRPr="00DE2EB5">
        <w:rPr>
          <w:noProof/>
          <w:sz w:val="28"/>
          <w:szCs w:val="28"/>
        </w:rPr>
        <w:t xml:space="preserve">. La traduction littérale de ce dernier mot est </w:t>
      </w:r>
      <w:r w:rsidRPr="00DE2EB5">
        <w:rPr>
          <w:b/>
          <w:noProof/>
          <w:sz w:val="28"/>
          <w:szCs w:val="28"/>
        </w:rPr>
        <w:t>le propitiatoire</w:t>
      </w:r>
      <w:r w:rsidRPr="00DE2EB5">
        <w:rPr>
          <w:noProof/>
          <w:sz w:val="28"/>
          <w:szCs w:val="28"/>
        </w:rPr>
        <w:t xml:space="preserve">. Ces deux mots proviennent du verbe </w:t>
      </w:r>
      <w:r w:rsidRPr="00DE2EB5">
        <w:rPr>
          <w:b/>
          <w:noProof/>
          <w:sz w:val="28"/>
          <w:szCs w:val="28"/>
        </w:rPr>
        <w:t>"hilaskomai"</w:t>
      </w:r>
      <w:r w:rsidRPr="00DE2EB5">
        <w:rPr>
          <w:noProof/>
          <w:sz w:val="28"/>
          <w:szCs w:val="28"/>
        </w:rPr>
        <w:t xml:space="preserve">, qui veut dire </w:t>
      </w:r>
      <w:r w:rsidRPr="00DE2EB5">
        <w:rPr>
          <w:b/>
          <w:noProof/>
          <w:sz w:val="28"/>
          <w:szCs w:val="28"/>
        </w:rPr>
        <w:t xml:space="preserve">"apaiser", "expier" </w:t>
      </w:r>
      <w:r w:rsidRPr="00DE2EB5">
        <w:rPr>
          <w:noProof/>
          <w:sz w:val="28"/>
          <w:szCs w:val="28"/>
        </w:rPr>
        <w:t xml:space="preserve">ou </w:t>
      </w:r>
      <w:r w:rsidRPr="00DE2EB5">
        <w:rPr>
          <w:b/>
          <w:noProof/>
          <w:sz w:val="28"/>
          <w:szCs w:val="28"/>
        </w:rPr>
        <w:t>"détourner la colère d’une personne offensée".</w:t>
      </w:r>
      <w:r w:rsidRPr="00DE2EB5">
        <w:rPr>
          <w:noProof/>
          <w:sz w:val="28"/>
          <w:szCs w:val="28"/>
        </w:rPr>
        <w:t xml:space="preserve"> Les passages qui se réfèrent à Christ en tant que victime propitiatoire ont rapport à Ses souffrances et à sa mort, comme le moyen par lequel Dieu peut être miséricordieux ou bienveillant envers les pécheurs. Ainsi, "sans effusion de sang, il n’y a pas de pardon" (Hébreux 9:22). Il n’est pas nécessaire que le Fils de Dieu revienne une fois l’an comme le souverain sacrificateur qui entrait dans le sanctuaire avec le sang étranger (Hébreux 9:25), mais "Christ s’est offert une seule fois pour porter les péchés de plusieurs" et est entré "dans le ciel même, afin de comparaître maintenant pour nous devant la face de Dieu" (Hébreux 9:24).</w:t>
      </w:r>
    </w:p>
    <w:p w:rsidR="00433516" w:rsidRPr="00DE2EB5" w:rsidRDefault="00433516" w:rsidP="00433516">
      <w:pPr>
        <w:spacing w:before="72"/>
        <w:ind w:left="144" w:firstLine="432"/>
        <w:jc w:val="both"/>
        <w:rPr>
          <w:noProof/>
          <w:sz w:val="28"/>
          <w:szCs w:val="28"/>
        </w:rPr>
      </w:pPr>
      <w:r w:rsidRPr="00DE2EB5">
        <w:rPr>
          <w:noProof/>
          <w:sz w:val="28"/>
          <w:szCs w:val="28"/>
        </w:rPr>
        <w:t>Il y a une preuve patente de la guérison dans l’expiation. Dans  Nombres 21:8, 9, nous lisons que Moïse fut instruit de Dieu pour faire un serpent brûlant et de l’élever, pour que les Israélites malades pussent le regarder pour être guéris. Ces gens mouraient; et tous ceux qui négligeaient de regarder le serpent mouraient. Cet événement est une image du salut, et aussi une image de la guérison divine, telles que prévues pour nous dans l’expiation: "Et comme Moïse éleva le serpent dans le désert, il faut de même que le Fils de l’homme soit élevé" (Jean 3:14).</w:t>
      </w:r>
    </w:p>
    <w:p w:rsidR="00433516" w:rsidRPr="00DE2EB5" w:rsidRDefault="00433516" w:rsidP="00433516">
      <w:pPr>
        <w:spacing w:before="72"/>
        <w:ind w:left="144" w:firstLine="432"/>
        <w:jc w:val="both"/>
        <w:rPr>
          <w:noProof/>
          <w:sz w:val="28"/>
          <w:szCs w:val="28"/>
        </w:rPr>
      </w:pPr>
      <w:r w:rsidRPr="00DE2EB5">
        <w:rPr>
          <w:noProof/>
          <w:sz w:val="28"/>
          <w:szCs w:val="28"/>
        </w:rPr>
        <w:lastRenderedPageBreak/>
        <w:t>Il fut élevé pour notre salut, notre sanctification et notre guérison. Lorsque nous regardons à Christ qui porta nos péchés sur la croix, nous obtenons notre guérison à travers l’Expiation. Le passage, "Par les meurtrissures duquel vous avez été guéris" (1 Pierre 2:24), signifie que Jésus souffrit une flagellation si cruelle que le sang coulait de Son dos sacré; et c’est ce sang versé qui donne la guérison. Quand nous avons besoin d’aide, nous pouvons par la foi regarder au Calvaire, et Dieu guérira nos corps.</w:t>
      </w:r>
    </w:p>
    <w:p w:rsidR="00433516" w:rsidRPr="00DE2EB5" w:rsidRDefault="00433516" w:rsidP="00433516">
      <w:pPr>
        <w:spacing w:before="72"/>
        <w:ind w:left="144" w:firstLine="432"/>
        <w:jc w:val="both"/>
        <w:rPr>
          <w:noProof/>
          <w:sz w:val="28"/>
          <w:szCs w:val="28"/>
        </w:rPr>
      </w:pPr>
      <w:r w:rsidRPr="00DE2EB5">
        <w:rPr>
          <w:noProof/>
          <w:sz w:val="28"/>
          <w:szCs w:val="28"/>
        </w:rPr>
        <w:t>Dans Hébreux 13:12, nous lisons: "C’est pour cela que Jésus aussi, afin de sanctifier le peuple par son propre sang, a souffert hors de la porte." Beaucoup de gens s’en tiennent à l’opinion que la justification était tout ce que notre Seigneur acquit sur le Calvaire. Pourtant, Il opéra un salut total et complet. Un salut complet renferme toutes les expériences que nous recevons à partir du moment où Dieu convainc notre cœur, et nous conduit à Christ jusqu’à ce que nous soyons enlevés pour Le rencontrer dans les nuées. La sanctification est une nécessité dans le cœur, et vraiment c’est "ce que Dieu veut" (1 Thessaloniciens 4:3). Nous devons faire l’expérience d’une vie sanctifiée ou sainte sinon nous n’avons pas le droit d’espérer être avec le Seigneur. Le verset 14  de Hébreux 12 nous apprend que sans cette sainteté nous ne verrons même pas le Seigneur, sans parler d’être avec Lui éternellement. C’est là le salut complet acquis sur la Croix du Calvaire: la justification par la foi, la sanctification, une seconde œuvre précise de la grâce, et la guérison divine de nos corps malades.</w:t>
      </w:r>
    </w:p>
    <w:p w:rsidR="00433516" w:rsidRPr="00DE2EB5" w:rsidRDefault="00433516" w:rsidP="00433516">
      <w:pPr>
        <w:spacing w:before="100"/>
        <w:ind w:right="144"/>
        <w:rPr>
          <w:b/>
          <w:noProof/>
          <w:sz w:val="28"/>
          <w:szCs w:val="28"/>
        </w:rPr>
      </w:pPr>
      <w:r w:rsidRPr="00DE2EB5">
        <w:rPr>
          <w:b/>
          <w:noProof/>
          <w:sz w:val="28"/>
          <w:szCs w:val="28"/>
        </w:rPr>
        <w:t>Les Miracles Accompagnant la Mort de Christ</w:t>
      </w:r>
    </w:p>
    <w:p w:rsidR="00433516" w:rsidRPr="00DE2EB5" w:rsidRDefault="00433516" w:rsidP="00433516">
      <w:pPr>
        <w:spacing w:before="72"/>
        <w:ind w:left="144" w:firstLine="432"/>
        <w:jc w:val="both"/>
        <w:rPr>
          <w:noProof/>
          <w:sz w:val="28"/>
          <w:szCs w:val="28"/>
        </w:rPr>
      </w:pPr>
      <w:r w:rsidRPr="00DE2EB5">
        <w:rPr>
          <w:noProof/>
          <w:sz w:val="28"/>
          <w:szCs w:val="28"/>
        </w:rPr>
        <w:t>Dieu donna des preuves supplémentaires de la divinité de Jésus à la mort de notre Seigneur. Le voile du Temple se déchira du haut en bas, signifiant ainsi que l’entrée dans le lieu très saint fut rendu possible au moyen du Sang de Jésus (Hébreux 10:19, 20). Plusieurs des sépulcres des saints s’ouvrirent. Et même le centenier fut obligé de faire ce témoignage remarquable: "Assurément, cet homme était Fils de Dieu."</w:t>
      </w:r>
    </w:p>
    <w:p w:rsidR="00433516" w:rsidRPr="00DE2EB5" w:rsidRDefault="00433516" w:rsidP="00433516">
      <w:pPr>
        <w:spacing w:before="72"/>
        <w:ind w:left="144" w:firstLine="432"/>
        <w:jc w:val="both"/>
        <w:rPr>
          <w:noProof/>
          <w:sz w:val="28"/>
          <w:szCs w:val="28"/>
        </w:rPr>
      </w:pPr>
    </w:p>
    <w:p w:rsidR="00433516" w:rsidRPr="00DE2EB5" w:rsidRDefault="00433516" w:rsidP="00433516">
      <w:pPr>
        <w:spacing w:before="100"/>
        <w:jc w:val="center"/>
        <w:rPr>
          <w:b/>
          <w:noProof/>
          <w:sz w:val="28"/>
          <w:szCs w:val="28"/>
        </w:rPr>
      </w:pPr>
      <w:r w:rsidRPr="00DE2EB5">
        <w:rPr>
          <w:b/>
          <w:noProof/>
          <w:sz w:val="28"/>
          <w:szCs w:val="28"/>
        </w:rPr>
        <w:t>QUESTIONS</w:t>
      </w:r>
    </w:p>
    <w:p w:rsidR="00433516" w:rsidRPr="00DE2EB5" w:rsidRDefault="00433516" w:rsidP="000F5768">
      <w:pPr>
        <w:numPr>
          <w:ilvl w:val="0"/>
          <w:numId w:val="4"/>
        </w:numPr>
        <w:tabs>
          <w:tab w:val="left" w:pos="720"/>
        </w:tabs>
        <w:spacing w:before="72"/>
        <w:ind w:right="144"/>
        <w:jc w:val="both"/>
        <w:rPr>
          <w:noProof/>
          <w:sz w:val="28"/>
          <w:szCs w:val="28"/>
        </w:rPr>
      </w:pPr>
      <w:r w:rsidRPr="00DE2EB5">
        <w:rPr>
          <w:noProof/>
          <w:sz w:val="28"/>
          <w:szCs w:val="28"/>
        </w:rPr>
        <w:t>Christ fut-Il revêtu d’un manteau écarlate pour L’honnorer ?</w:t>
      </w:r>
    </w:p>
    <w:p w:rsidR="00433516" w:rsidRPr="00DE2EB5" w:rsidRDefault="00433516" w:rsidP="000F5768">
      <w:pPr>
        <w:numPr>
          <w:ilvl w:val="0"/>
          <w:numId w:val="4"/>
        </w:numPr>
        <w:tabs>
          <w:tab w:val="left" w:pos="720"/>
        </w:tabs>
        <w:spacing w:before="72"/>
        <w:ind w:right="144"/>
        <w:jc w:val="both"/>
        <w:rPr>
          <w:noProof/>
          <w:sz w:val="28"/>
          <w:szCs w:val="28"/>
        </w:rPr>
      </w:pPr>
      <w:r w:rsidRPr="00DE2EB5">
        <w:rPr>
          <w:noProof/>
          <w:sz w:val="28"/>
          <w:szCs w:val="28"/>
        </w:rPr>
        <w:t>Qui aida Jésus à porter la croix ?</w:t>
      </w:r>
    </w:p>
    <w:p w:rsidR="00433516" w:rsidRPr="00DE2EB5" w:rsidRDefault="00433516" w:rsidP="000F5768">
      <w:pPr>
        <w:numPr>
          <w:ilvl w:val="0"/>
          <w:numId w:val="4"/>
        </w:numPr>
        <w:tabs>
          <w:tab w:val="left" w:pos="720"/>
        </w:tabs>
        <w:spacing w:before="72"/>
        <w:ind w:right="144"/>
        <w:jc w:val="both"/>
        <w:rPr>
          <w:noProof/>
          <w:sz w:val="28"/>
          <w:szCs w:val="28"/>
        </w:rPr>
      </w:pPr>
      <w:r w:rsidRPr="00DE2EB5">
        <w:rPr>
          <w:noProof/>
          <w:sz w:val="28"/>
          <w:szCs w:val="28"/>
        </w:rPr>
        <w:t>Quel écrit fut placé au-dessus de Jésus, lorsqu’Il fut cloué sur la Croix ?</w:t>
      </w:r>
    </w:p>
    <w:p w:rsidR="00433516" w:rsidRPr="00DE2EB5" w:rsidRDefault="00433516" w:rsidP="000F5768">
      <w:pPr>
        <w:numPr>
          <w:ilvl w:val="0"/>
          <w:numId w:val="4"/>
        </w:numPr>
        <w:tabs>
          <w:tab w:val="left" w:pos="720"/>
        </w:tabs>
        <w:spacing w:before="72"/>
        <w:ind w:right="144"/>
        <w:jc w:val="both"/>
        <w:rPr>
          <w:noProof/>
          <w:sz w:val="28"/>
          <w:szCs w:val="28"/>
        </w:rPr>
      </w:pPr>
      <w:r w:rsidRPr="00DE2EB5">
        <w:rPr>
          <w:noProof/>
          <w:sz w:val="28"/>
          <w:szCs w:val="28"/>
        </w:rPr>
        <w:t>Même dans Son agonie, quelle fut l’attitude des Juifs ?</w:t>
      </w:r>
    </w:p>
    <w:p w:rsidR="00433516" w:rsidRPr="00DE2EB5" w:rsidRDefault="00433516" w:rsidP="000F5768">
      <w:pPr>
        <w:numPr>
          <w:ilvl w:val="0"/>
          <w:numId w:val="4"/>
        </w:numPr>
        <w:tabs>
          <w:tab w:val="left" w:pos="720"/>
        </w:tabs>
        <w:spacing w:before="72"/>
        <w:ind w:right="144"/>
        <w:jc w:val="both"/>
        <w:rPr>
          <w:noProof/>
          <w:sz w:val="28"/>
          <w:szCs w:val="28"/>
        </w:rPr>
      </w:pPr>
      <w:r w:rsidRPr="00DE2EB5">
        <w:rPr>
          <w:noProof/>
          <w:sz w:val="28"/>
          <w:szCs w:val="28"/>
        </w:rPr>
        <w:t>Quelle fut la réponse des Juifs à Pilate, lorsqu’il chercha à relâcher Jésus ?</w:t>
      </w:r>
    </w:p>
    <w:p w:rsidR="00433516" w:rsidRPr="00DE2EB5" w:rsidRDefault="00433516" w:rsidP="000F5768">
      <w:pPr>
        <w:numPr>
          <w:ilvl w:val="0"/>
          <w:numId w:val="4"/>
        </w:numPr>
        <w:tabs>
          <w:tab w:val="left" w:pos="720"/>
        </w:tabs>
        <w:spacing w:before="72"/>
        <w:ind w:right="144"/>
        <w:jc w:val="both"/>
        <w:rPr>
          <w:noProof/>
          <w:sz w:val="28"/>
          <w:szCs w:val="28"/>
        </w:rPr>
      </w:pPr>
      <w:r w:rsidRPr="00DE2EB5">
        <w:rPr>
          <w:noProof/>
          <w:sz w:val="28"/>
          <w:szCs w:val="28"/>
        </w:rPr>
        <w:t>Citez les miracles qui accompagnèrent la mort du Fils de Dieu.</w:t>
      </w:r>
    </w:p>
    <w:p w:rsidR="00433516" w:rsidRPr="00DE2EB5" w:rsidRDefault="00433516" w:rsidP="000F5768">
      <w:pPr>
        <w:numPr>
          <w:ilvl w:val="0"/>
          <w:numId w:val="4"/>
        </w:numPr>
        <w:tabs>
          <w:tab w:val="left" w:pos="720"/>
        </w:tabs>
        <w:spacing w:before="72"/>
        <w:ind w:right="144"/>
        <w:jc w:val="both"/>
        <w:rPr>
          <w:noProof/>
          <w:sz w:val="28"/>
          <w:szCs w:val="28"/>
        </w:rPr>
      </w:pPr>
      <w:r w:rsidRPr="00DE2EB5">
        <w:rPr>
          <w:noProof/>
          <w:sz w:val="28"/>
          <w:szCs w:val="28"/>
        </w:rPr>
        <w:t>Que dit le centenier ?</w:t>
      </w:r>
    </w:p>
    <w:p w:rsidR="00433516" w:rsidRPr="00DE2EB5" w:rsidRDefault="00433516" w:rsidP="000F5768">
      <w:pPr>
        <w:numPr>
          <w:ilvl w:val="0"/>
          <w:numId w:val="4"/>
        </w:numPr>
        <w:tabs>
          <w:tab w:val="left" w:pos="720"/>
        </w:tabs>
        <w:spacing w:before="72"/>
        <w:ind w:right="144"/>
        <w:jc w:val="both"/>
        <w:rPr>
          <w:noProof/>
          <w:sz w:val="28"/>
          <w:szCs w:val="28"/>
        </w:rPr>
      </w:pPr>
      <w:r w:rsidRPr="00DE2EB5">
        <w:rPr>
          <w:noProof/>
          <w:sz w:val="28"/>
          <w:szCs w:val="28"/>
        </w:rPr>
        <w:t>Que signifie pour vous la mort de Jésus sur la croix ?</w:t>
      </w:r>
    </w:p>
    <w:p w:rsidR="00B62561" w:rsidRPr="00433516" w:rsidRDefault="00B62561" w:rsidP="00433516"/>
    <w:sectPr w:rsidR="00B62561" w:rsidRPr="00433516"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768" w:rsidRDefault="000F5768" w:rsidP="00704B31">
      <w:r>
        <w:separator/>
      </w:r>
    </w:p>
  </w:endnote>
  <w:endnote w:type="continuationSeparator" w:id="0">
    <w:p w:rsidR="000F5768" w:rsidRDefault="000F5768"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33516">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33516">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768" w:rsidRDefault="000F5768" w:rsidP="00704B31">
      <w:r>
        <w:separator/>
      </w:r>
    </w:p>
  </w:footnote>
  <w:footnote w:type="continuationSeparator" w:id="0">
    <w:p w:rsidR="000F5768" w:rsidRDefault="000F5768"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051F3"/>
    <w:multiLevelType w:val="hybridMultilevel"/>
    <w:tmpl w:val="3146D758"/>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53C57967"/>
    <w:multiLevelType w:val="hybridMultilevel"/>
    <w:tmpl w:val="75885C60"/>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abstractNum w:abstractNumId="2" w15:restartNumberingAfterBreak="0">
    <w:nsid w:val="61275DCD"/>
    <w:multiLevelType w:val="hybridMultilevel"/>
    <w:tmpl w:val="8C5649B8"/>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6A6F7C4F"/>
    <w:multiLevelType w:val="hybridMultilevel"/>
    <w:tmpl w:val="56709DEC"/>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768"/>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2017-01-04T20:24:00Z</cp:lastPrinted>
  <dcterms:created xsi:type="dcterms:W3CDTF">2017-01-04T20:25:00Z</dcterms:created>
  <dcterms:modified xsi:type="dcterms:W3CDTF">2017-01-04T20:25:00Z</dcterms:modified>
</cp:coreProperties>
</file>